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CC74" w14:textId="0CE24B8B" w:rsidR="00741F53" w:rsidRDefault="00741F53" w:rsidP="004E2694">
      <w:pPr>
        <w:spacing w:line="340" w:lineRule="exact"/>
        <w:rPr>
          <w:rFonts w:ascii="ヒラギノ角ゴ Pro W3" w:eastAsia="ヒラギノ角ゴ Pro W3" w:hAnsi="ヒラギノ角ゴ Pro W3"/>
        </w:rPr>
      </w:pPr>
      <w:r>
        <w:rPr>
          <w:noProof/>
        </w:rPr>
        <mc:AlternateContent>
          <mc:Choice Requires="wps">
            <w:drawing>
              <wp:anchor distT="0" distB="0" distL="114300" distR="114300" simplePos="0" relativeHeight="251667456" behindDoc="0" locked="0" layoutInCell="1" allowOverlap="1" wp14:anchorId="209A52F2" wp14:editId="4A912377">
                <wp:simplePos x="0" y="0"/>
                <wp:positionH relativeFrom="column">
                  <wp:posOffset>4106545</wp:posOffset>
                </wp:positionH>
                <wp:positionV relativeFrom="paragraph">
                  <wp:posOffset>0</wp:posOffset>
                </wp:positionV>
                <wp:extent cx="554990" cy="271780"/>
                <wp:effectExtent l="0" t="0" r="16510" b="7620"/>
                <wp:wrapSquare wrapText="bothSides"/>
                <wp:docPr id="376956492" name="テキスト ボックス 1"/>
                <wp:cNvGraphicFramePr/>
                <a:graphic xmlns:a="http://schemas.openxmlformats.org/drawingml/2006/main">
                  <a:graphicData uri="http://schemas.microsoft.com/office/word/2010/wordprocessingShape">
                    <wps:wsp>
                      <wps:cNvSpPr txBox="1"/>
                      <wps:spPr>
                        <a:xfrm>
                          <a:off x="0" y="0"/>
                          <a:ext cx="554990" cy="271780"/>
                        </a:xfrm>
                        <a:prstGeom prst="rect">
                          <a:avLst/>
                        </a:prstGeom>
                        <a:noFill/>
                        <a:ln w="12700">
                          <a:solidFill>
                            <a:prstClr val="black"/>
                          </a:solidFill>
                        </a:ln>
                      </wps:spPr>
                      <wps:txbx>
                        <w:txbxContent>
                          <w:p w14:paraId="5536C557" w14:textId="30DAB865" w:rsidR="00476606" w:rsidRPr="002E2E9E" w:rsidRDefault="00476606" w:rsidP="00B9155E">
                            <w:pPr>
                              <w:spacing w:line="340" w:lineRule="exact"/>
                              <w:rPr>
                                <w:rFonts w:ascii="ＭＳ ゴシック" w:eastAsia="ＭＳ ゴシック" w:hAnsi="ＭＳ ゴシック"/>
                                <w:noProof/>
                                <w:sz w:val="24"/>
                              </w:rPr>
                            </w:pPr>
                            <w:r w:rsidRPr="002E2E9E">
                              <w:rPr>
                                <w:rFonts w:ascii="ヒラギノ角ゴ Pro W3" w:eastAsia="ヒラギノ角ゴ Pro W3" w:hAnsi="ヒラギノ角ゴ Pro W3" w:hint="eastAsia"/>
                                <w:sz w:val="24"/>
                              </w:rPr>
                              <w:t>西播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A52F2" id="_x0000_t202" coordsize="21600,21600" o:spt="202" path="m,l,21600r21600,l21600,xe">
                <v:stroke joinstyle="miter"/>
                <v:path gradientshapeok="t" o:connecttype="rect"/>
              </v:shapetype>
              <v:shape id="テキスト ボックス 1" o:spid="_x0000_s1026" type="#_x0000_t202" style="position:absolute;left:0;text-align:left;margin-left:323.35pt;margin-top:0;width:43.7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" filled="f" strokeweight="1pt">
                <v:textbox inset="5.85pt,.7pt,5.85pt,.7pt">
                  <w:txbxContent>
                    <w:p w14:paraId="5536C557" w14:textId="30DAB865" w:rsidR="00476606" w:rsidRPr="002E2E9E" w:rsidRDefault="00476606" w:rsidP="00B9155E">
                      <w:pPr>
                        <w:spacing w:line="340" w:lineRule="exact"/>
                        <w:rPr>
                          <w:rFonts w:ascii="ＭＳ ゴシック" w:eastAsia="ＭＳ ゴシック" w:hAnsi="ＭＳ ゴシック"/>
                          <w:noProof/>
                          <w:sz w:val="24"/>
                        </w:rPr>
                      </w:pPr>
                      <w:r w:rsidRPr="002E2E9E">
                        <w:rPr>
                          <w:rFonts w:ascii="ヒラギノ角ゴ Pro W3" w:eastAsia="ヒラギノ角ゴ Pro W3" w:hAnsi="ヒラギノ角ゴ Pro W3" w:hint="eastAsia"/>
                          <w:sz w:val="24"/>
                        </w:rPr>
                        <w:t>西播</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3605C56" wp14:editId="55EFF01F">
                <wp:simplePos x="0" y="0"/>
                <wp:positionH relativeFrom="column">
                  <wp:posOffset>3693160</wp:posOffset>
                </wp:positionH>
                <wp:positionV relativeFrom="paragraph">
                  <wp:posOffset>0</wp:posOffset>
                </wp:positionV>
                <wp:extent cx="348615" cy="271780"/>
                <wp:effectExtent l="0" t="0" r="6985" b="7620"/>
                <wp:wrapSquare wrapText="bothSides"/>
                <wp:docPr id="1237211658" name="テキスト ボックス 1"/>
                <wp:cNvGraphicFramePr/>
                <a:graphic xmlns:a="http://schemas.openxmlformats.org/drawingml/2006/main">
                  <a:graphicData uri="http://schemas.microsoft.com/office/word/2010/wordprocessingShape">
                    <wps:wsp>
                      <wps:cNvSpPr txBox="1"/>
                      <wps:spPr>
                        <a:xfrm>
                          <a:off x="0" y="0"/>
                          <a:ext cx="348615" cy="271780"/>
                        </a:xfrm>
                        <a:prstGeom prst="rect">
                          <a:avLst/>
                        </a:prstGeom>
                        <a:noFill/>
                        <a:ln w="12700">
                          <a:solidFill>
                            <a:prstClr val="black"/>
                          </a:solidFill>
                        </a:ln>
                      </wps:spPr>
                      <wps:txbx>
                        <w:txbxContent>
                          <w:p w14:paraId="310DC532" w14:textId="77777777" w:rsidR="00741F53" w:rsidRPr="00365037" w:rsidRDefault="00741F53" w:rsidP="00741F53">
                            <w:pPr>
                              <w:spacing w:line="340" w:lineRule="exact"/>
                              <w:rPr>
                                <w:rFonts w:ascii="ヒラギノ角ゴ Pro W3" w:eastAsia="ヒラギノ角ゴ Pro W3" w:hAnsi="ヒラギノ角ゴ Pro W3"/>
                                <w:sz w:val="24"/>
                              </w:rPr>
                            </w:pPr>
                            <w:r>
                              <w:rPr>
                                <w:rFonts w:ascii="ヒラギノ角ゴ Pro W3" w:eastAsia="ヒラギノ角ゴ Pro W3" w:hAnsi="ヒラギノ角ゴ Pro W3" w:hint="eastAsia"/>
                                <w:sz w:val="24"/>
                              </w:rPr>
                              <w:t>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5C56" id="_x0000_s1027" type="#_x0000_t202" style="position:absolute;left:0;text-align:left;margin-left:290.8pt;margin-top:0;width:27.45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" filled="f" strokeweight="1pt">
                <v:fill o:detectmouseclick="t"/>
                <v:textbox inset="5.85pt,.7pt,5.85pt,.7pt">
                  <w:txbxContent>
                    <w:p w14:paraId="310DC532" w14:textId="77777777" w:rsidR="00741F53" w:rsidRPr="00365037" w:rsidRDefault="00741F53" w:rsidP="00741F53">
                      <w:pPr>
                        <w:spacing w:line="340" w:lineRule="exact"/>
                        <w:rPr>
                          <w:rFonts w:ascii="ヒラギノ角ゴ Pro W3" w:eastAsia="ヒラギノ角ゴ Pro W3" w:hAnsi="ヒラギノ角ゴ Pro W3"/>
                          <w:sz w:val="24"/>
                        </w:rPr>
                      </w:pPr>
                      <w:r>
                        <w:rPr>
                          <w:rFonts w:ascii="ヒラギノ角ゴ Pro W3" w:eastAsia="ヒラギノ角ゴ Pro W3" w:hAnsi="ヒラギノ角ゴ Pro W3" w:hint="eastAsia"/>
                          <w:sz w:val="24"/>
                        </w:rPr>
                        <w:t>減</w:t>
                      </w:r>
                    </w:p>
                  </w:txbxContent>
                </v:textbox>
                <w10:wrap type="square"/>
              </v:shape>
            </w:pict>
          </mc:Fallback>
        </mc:AlternateContent>
      </w:r>
      <w:r w:rsidR="00391DAA">
        <w:rPr>
          <w:rFonts w:ascii="ＭＳ ゴシック" w:eastAsia="ＭＳ ゴシック" w:hAnsi="ＭＳ ゴシック"/>
          <w:noProof/>
        </w:rPr>
        <w:drawing>
          <wp:anchor distT="0" distB="0" distL="114300" distR="114300" simplePos="0" relativeHeight="251661312" behindDoc="0" locked="0" layoutInCell="1" allowOverlap="1" wp14:anchorId="2D408DE4" wp14:editId="16CBD43F">
            <wp:simplePos x="0" y="0"/>
            <wp:positionH relativeFrom="margin">
              <wp:posOffset>6823710</wp:posOffset>
            </wp:positionH>
            <wp:positionV relativeFrom="margin">
              <wp:posOffset>8890</wp:posOffset>
            </wp:positionV>
            <wp:extent cx="2220595" cy="1512570"/>
            <wp:effectExtent l="0" t="0" r="1905" b="0"/>
            <wp:wrapSquare wrapText="bothSides"/>
            <wp:docPr id="1010650938" name="図 3" descr="水, 食品, 犬,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0938" name="図 3" descr="水, 食品, 犬, テーブル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0595" cy="1512570"/>
                    </a:xfrm>
                    <a:prstGeom prst="rect">
                      <a:avLst/>
                    </a:prstGeom>
                  </pic:spPr>
                </pic:pic>
              </a:graphicData>
            </a:graphic>
            <wp14:sizeRelH relativeFrom="margin">
              <wp14:pctWidth>0</wp14:pctWidth>
            </wp14:sizeRelH>
            <wp14:sizeRelV relativeFrom="margin">
              <wp14:pctHeight>0</wp14:pctHeight>
            </wp14:sizeRelV>
          </wp:anchor>
        </w:drawing>
      </w:r>
      <w:r w:rsidR="00A335C0">
        <w:rPr>
          <w:rFonts w:ascii="ヒラギノ角ゴ Pro W3" w:eastAsia="ヒラギノ角ゴ Pro W3" w:hAnsi="ヒラギノ角ゴ Pro W3" w:hint="eastAsia"/>
        </w:rPr>
        <w:t xml:space="preserve">　　</w:t>
      </w:r>
    </w:p>
    <w:p w14:paraId="259D4F30" w14:textId="1678D7C8" w:rsidR="007B3B76" w:rsidRPr="00391DAA" w:rsidRDefault="00A335C0" w:rsidP="00741F53">
      <w:pPr>
        <w:spacing w:line="340" w:lineRule="exact"/>
        <w:ind w:firstLineChars="150" w:firstLine="420"/>
        <w:rPr>
          <w:rFonts w:ascii="ヒラギノ角ゴ Pro W3" w:eastAsia="ヒラギノ角ゴ Pro W3" w:hAnsi="ヒラギノ角ゴ Pro W3"/>
          <w:sz w:val="28"/>
          <w:szCs w:val="28"/>
        </w:rPr>
      </w:pPr>
      <w:r w:rsidRPr="00391DAA">
        <w:rPr>
          <w:rFonts w:ascii="ヒラギノ角ゴ Pro W3" w:eastAsia="ヒラギノ角ゴ Pro W3" w:hAnsi="ヒラギノ角ゴ Pro W3" w:hint="eastAsia"/>
          <w:sz w:val="28"/>
          <w:szCs w:val="28"/>
        </w:rPr>
        <w:t>ヒシモドキ</w:t>
      </w:r>
      <w:r w:rsidR="00E318DB" w:rsidRPr="00391DAA">
        <w:rPr>
          <w:rFonts w:ascii="ヒラギノ角ゴ Pro W3" w:eastAsia="ヒラギノ角ゴ Pro W3" w:hAnsi="ヒラギノ角ゴ Pro W3" w:hint="eastAsia"/>
          <w:sz w:val="28"/>
          <w:szCs w:val="28"/>
        </w:rPr>
        <w:t xml:space="preserve">　　　</w:t>
      </w:r>
    </w:p>
    <w:p w14:paraId="1E72E7E6" w14:textId="0BF1ED4C" w:rsidR="007B3B76" w:rsidRPr="00741F53" w:rsidRDefault="00E318DB" w:rsidP="00741F53">
      <w:pPr>
        <w:spacing w:line="340" w:lineRule="exact"/>
        <w:rPr>
          <w:rFonts w:ascii="ヒラギノ角ゴ Pro W3" w:eastAsia="ヒラギノ角ゴ Pro W3" w:hAnsi="ヒラギノ角ゴ Pro W3"/>
          <w:sz w:val="24"/>
        </w:rPr>
      </w:pPr>
      <w:r>
        <w:rPr>
          <w:rFonts w:ascii="ヒラギノ角ゴ Pro W3" w:eastAsia="ヒラギノ角ゴ Pro W3" w:hAnsi="ヒラギノ角ゴ Pro W3" w:hint="eastAsia"/>
        </w:rPr>
        <w:t xml:space="preserve">　</w:t>
      </w:r>
      <w:r w:rsidR="00A335C0">
        <w:rPr>
          <w:rFonts w:ascii="ヒラギノ角ゴ Pro W3" w:eastAsia="ヒラギノ角ゴ Pro W3" w:hAnsi="ヒラギノ角ゴ Pro W3" w:hint="eastAsia"/>
        </w:rPr>
        <w:t xml:space="preserve">　　　　　　　　　</w:t>
      </w:r>
      <w:r w:rsidR="00741F53">
        <w:rPr>
          <w:rFonts w:ascii="ヒラギノ角ゴ Pro W3" w:eastAsia="ヒラギノ角ゴ Pro W3" w:hAnsi="ヒラギノ角ゴ Pro W3" w:hint="eastAsia"/>
        </w:rPr>
        <w:t xml:space="preserve">　　　　　　　　　</w:t>
      </w:r>
      <w:r w:rsidR="00741F53" w:rsidRPr="00A335C0">
        <w:rPr>
          <w:rFonts w:ascii="ヒラギノ角ゴ Pro W3" w:eastAsia="ヒラギノ角ゴ Pro W3" w:hAnsi="ヒラギノ角ゴ Pro W3" w:hint="eastAsia"/>
          <w:sz w:val="24"/>
        </w:rPr>
        <w:t>田村　統</w:t>
      </w:r>
      <w:r w:rsidR="00A335C0">
        <w:rPr>
          <w:rFonts w:ascii="ヒラギノ角ゴ Pro W3" w:eastAsia="ヒラギノ角ゴ Pro W3" w:hAnsi="ヒラギノ角ゴ Pro W3" w:hint="eastAsia"/>
        </w:rPr>
        <w:t xml:space="preserve">　　　　　　　　　</w:t>
      </w:r>
      <w:r w:rsidRPr="00A335C0">
        <w:rPr>
          <w:rFonts w:ascii="ヒラギノ角ゴ Pro W3" w:eastAsia="ヒラギノ角ゴ Pro W3" w:hAnsi="ヒラギノ角ゴ Pro W3" w:hint="eastAsia"/>
          <w:sz w:val="24"/>
        </w:rPr>
        <w:t xml:space="preserve">　</w:t>
      </w:r>
      <w:r w:rsidR="00741F53">
        <w:rPr>
          <w:rFonts w:ascii="ヒラギノ角ゴ Pro W3" w:eastAsia="ヒラギノ角ゴ Pro W3" w:hAnsi="ヒラギノ角ゴ Pro W3" w:hint="eastAsia"/>
          <w:sz w:val="24"/>
        </w:rPr>
        <w:t xml:space="preserve">　</w:t>
      </w:r>
    </w:p>
    <w:p w14:paraId="4DD0351D" w14:textId="1D73A153" w:rsidR="00A335C0" w:rsidRPr="00A335C0" w:rsidRDefault="00A335C0" w:rsidP="004E2694">
      <w:pPr>
        <w:spacing w:line="340" w:lineRule="exact"/>
        <w:ind w:firstLineChars="100" w:firstLine="210"/>
        <w:rPr>
          <w:rFonts w:ascii="ヒラギノ角ゴ Pro W3" w:eastAsia="ヒラギノ角ゴ Pro W3" w:hAnsi="ヒラギノ角ゴ Pro W3"/>
        </w:rPr>
      </w:pPr>
    </w:p>
    <w:p w14:paraId="4110CBD2" w14:textId="23FC4398" w:rsidR="003B034B" w:rsidRPr="003B034B" w:rsidRDefault="000F1FA4" w:rsidP="00F57BE2">
      <w:pPr>
        <w:spacing w:line="340" w:lineRule="exact"/>
        <w:ind w:firstLineChars="100" w:firstLine="210"/>
        <w:rPr>
          <w:rFonts w:ascii="ヒラギノ角ゴ Pro W3" w:eastAsia="ヒラギノ角ゴ Pro W3" w:hAnsi="ヒラギノ角ゴ Pro W3"/>
        </w:rPr>
      </w:pPr>
      <w:r w:rsidRPr="00781E1F">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44388C18" wp14:editId="1970046E">
                <wp:simplePos x="0" y="0"/>
                <wp:positionH relativeFrom="margin">
                  <wp:posOffset>2095500</wp:posOffset>
                </wp:positionH>
                <wp:positionV relativeFrom="paragraph">
                  <wp:posOffset>1606550</wp:posOffset>
                </wp:positionV>
                <wp:extent cx="2011680" cy="23304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33045"/>
                        </a:xfrm>
                        <a:prstGeom prst="rect">
                          <a:avLst/>
                        </a:prstGeom>
                        <a:solidFill>
                          <a:srgbClr val="FFFFFF"/>
                        </a:solidFill>
                        <a:ln w="9525">
                          <a:noFill/>
                          <a:miter lim="800000"/>
                          <a:headEnd/>
                          <a:tailEnd/>
                        </a:ln>
                      </wps:spPr>
                      <wps:txbx>
                        <w:txbxContent>
                          <w:p w14:paraId="0B74F9C0" w14:textId="77777777" w:rsidR="004E73F0" w:rsidRPr="004E73F0" w:rsidRDefault="004E73F0" w:rsidP="000F1FA4">
                            <w:pPr>
                              <w:spacing w:line="220" w:lineRule="exact"/>
                              <w:rPr>
                                <w:rFonts w:ascii="ＭＳ ゴシック" w:eastAsia="ＭＳ ゴシック" w:hAnsi="ＭＳ ゴシック"/>
                                <w:sz w:val="18"/>
                                <w:szCs w:val="18"/>
                              </w:rPr>
                            </w:pPr>
                            <w:r w:rsidRPr="004E73F0">
                              <w:rPr>
                                <w:rFonts w:ascii="ＭＳ ゴシック" w:eastAsia="ＭＳ ゴシック" w:hAnsi="ＭＳ ゴシック" w:hint="eastAsia"/>
                                <w:sz w:val="18"/>
                                <w:szCs w:val="18"/>
                              </w:rPr>
                              <w:t>ヒシモドキ（浮葉型）と開放花</w:t>
                            </w:r>
                          </w:p>
                          <w:p w14:paraId="219E01A2" w14:textId="77777777" w:rsidR="004E73F0" w:rsidRPr="00781E1F" w:rsidRDefault="004E73F0" w:rsidP="004E73F0">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88C18" id="_x0000_t202" coordsize="21600,21600" o:spt="202" path="m,l,21600r21600,l21600,xe">
                <v:stroke joinstyle="miter"/>
                <v:path gradientshapeok="t" o:connecttype="rect"/>
              </v:shapetype>
              <v:shape id="テキスト ボックス 2" o:spid="_x0000_s1028" type="#_x0000_t202" style="position:absolute;left:0;text-align:left;margin-left:165pt;margin-top:126.5pt;width:158.4pt;height:18.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" stroked="f">
                <v:textbox>
                  <w:txbxContent>
                    <w:p w14:paraId="0B74F9C0" w14:textId="77777777" w:rsidR="004E73F0" w:rsidRPr="004E73F0" w:rsidRDefault="004E73F0" w:rsidP="000F1FA4">
                      <w:pPr>
                        <w:spacing w:line="220" w:lineRule="exact"/>
                        <w:rPr>
                          <w:rFonts w:ascii="ＭＳ ゴシック" w:eastAsia="ＭＳ ゴシック" w:hAnsi="ＭＳ ゴシック"/>
                          <w:sz w:val="18"/>
                          <w:szCs w:val="18"/>
                        </w:rPr>
                      </w:pPr>
                      <w:r w:rsidRPr="004E73F0">
                        <w:rPr>
                          <w:rFonts w:ascii="ＭＳ ゴシック" w:eastAsia="ＭＳ ゴシック" w:hAnsi="ＭＳ ゴシック" w:hint="eastAsia"/>
                          <w:sz w:val="18"/>
                          <w:szCs w:val="18"/>
                        </w:rPr>
                        <w:t>ヒシモドキ（浮葉型）と開放花</w:t>
                      </w:r>
                    </w:p>
                    <w:p w14:paraId="219E01A2" w14:textId="77777777" w:rsidR="004E73F0" w:rsidRPr="00781E1F" w:rsidRDefault="004E73F0" w:rsidP="004E73F0">
                      <w:pPr>
                        <w:rPr>
                          <w:rFonts w:ascii="ＭＳ ゴシック" w:eastAsia="ＭＳ ゴシック" w:hAnsi="ＭＳ ゴシック"/>
                        </w:rPr>
                      </w:pPr>
                    </w:p>
                  </w:txbxContent>
                </v:textbox>
                <w10:wrap type="square" anchorx="margin"/>
              </v:shape>
            </w:pict>
          </mc:Fallback>
        </mc:AlternateContent>
      </w:r>
      <w:r w:rsidR="00F03290">
        <w:rPr>
          <w:rFonts w:ascii="ＭＳ ゴシック" w:eastAsia="ＭＳ ゴシック" w:hAnsi="ＭＳ ゴシック"/>
          <w:noProof/>
        </w:rPr>
        <w:drawing>
          <wp:anchor distT="0" distB="0" distL="114300" distR="114300" simplePos="0" relativeHeight="251665408" behindDoc="0" locked="0" layoutInCell="1" allowOverlap="1" wp14:anchorId="4A9E335C" wp14:editId="654E12EC">
            <wp:simplePos x="0" y="0"/>
            <wp:positionH relativeFrom="column">
              <wp:posOffset>6828155</wp:posOffset>
            </wp:positionH>
            <wp:positionV relativeFrom="paragraph">
              <wp:posOffset>974090</wp:posOffset>
            </wp:positionV>
            <wp:extent cx="2271395" cy="1283970"/>
            <wp:effectExtent l="0" t="0" r="190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39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290" w:rsidRPr="00781E1F">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26626ED1" wp14:editId="6DF6BE99">
                <wp:simplePos x="0" y="0"/>
                <wp:positionH relativeFrom="margin">
                  <wp:posOffset>6826885</wp:posOffset>
                </wp:positionH>
                <wp:positionV relativeFrom="paragraph">
                  <wp:posOffset>614045</wp:posOffset>
                </wp:positionV>
                <wp:extent cx="2274570" cy="282575"/>
                <wp:effectExtent l="0" t="0" r="0" b="0"/>
                <wp:wrapSquare wrapText="bothSides"/>
                <wp:docPr id="588725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82575"/>
                        </a:xfrm>
                        <a:prstGeom prst="rect">
                          <a:avLst/>
                        </a:prstGeom>
                        <a:solidFill>
                          <a:srgbClr val="FFFFFF"/>
                        </a:solidFill>
                        <a:ln w="9525">
                          <a:noFill/>
                          <a:miter lim="800000"/>
                          <a:headEnd/>
                          <a:tailEnd/>
                        </a:ln>
                      </wps:spPr>
                      <wps:txbx>
                        <w:txbxContent>
                          <w:p w14:paraId="09651566" w14:textId="77777777" w:rsidR="004E73F0" w:rsidRPr="004E73F0" w:rsidRDefault="004E73F0" w:rsidP="000F1FA4">
                            <w:pPr>
                              <w:spacing w:line="220" w:lineRule="exact"/>
                              <w:rPr>
                                <w:rFonts w:ascii="ＭＳ ゴシック" w:eastAsia="ＭＳ ゴシック" w:hAnsi="ＭＳ ゴシック"/>
                                <w:sz w:val="18"/>
                                <w:szCs w:val="18"/>
                              </w:rPr>
                            </w:pPr>
                            <w:r w:rsidRPr="004E73F0">
                              <w:rPr>
                                <w:rFonts w:ascii="ＭＳ ゴシック" w:eastAsia="ＭＳ ゴシック" w:hAnsi="ＭＳ ゴシック" w:hint="eastAsia"/>
                                <w:sz w:val="18"/>
                                <w:szCs w:val="18"/>
                              </w:rPr>
                              <w:t>果実の突起は水深が浅いと短くなる</w:t>
                            </w:r>
                          </w:p>
                          <w:p w14:paraId="05F2918C" w14:textId="77777777" w:rsidR="004E73F0" w:rsidRPr="00781E1F" w:rsidRDefault="004E73F0" w:rsidP="004E73F0">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26ED1" id="_x0000_s1029" type="#_x0000_t202" style="position:absolute;left:0;text-align:left;margin-left:537.55pt;margin-top:48.35pt;width:179.1pt;height: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" stroked="f">
                <v:textbox>
                  <w:txbxContent>
                    <w:p w14:paraId="09651566" w14:textId="77777777" w:rsidR="004E73F0" w:rsidRPr="004E73F0" w:rsidRDefault="004E73F0" w:rsidP="000F1FA4">
                      <w:pPr>
                        <w:spacing w:line="220" w:lineRule="exact"/>
                        <w:rPr>
                          <w:rFonts w:ascii="ＭＳ ゴシック" w:eastAsia="ＭＳ ゴシック" w:hAnsi="ＭＳ ゴシック"/>
                          <w:sz w:val="18"/>
                          <w:szCs w:val="18"/>
                        </w:rPr>
                      </w:pPr>
                      <w:r w:rsidRPr="004E73F0">
                        <w:rPr>
                          <w:rFonts w:ascii="ＭＳ ゴシック" w:eastAsia="ＭＳ ゴシック" w:hAnsi="ＭＳ ゴシック" w:hint="eastAsia"/>
                          <w:sz w:val="18"/>
                          <w:szCs w:val="18"/>
                        </w:rPr>
                        <w:t>果実の突起は水深が浅いと短くなる</w:t>
                      </w:r>
                    </w:p>
                    <w:p w14:paraId="05F2918C" w14:textId="77777777" w:rsidR="004E73F0" w:rsidRPr="00781E1F" w:rsidRDefault="004E73F0" w:rsidP="004E73F0">
                      <w:pPr>
                        <w:rPr>
                          <w:rFonts w:ascii="ＭＳ ゴシック" w:eastAsia="ＭＳ ゴシック" w:hAnsi="ＭＳ ゴシック"/>
                        </w:rPr>
                      </w:pPr>
                    </w:p>
                  </w:txbxContent>
                </v:textbox>
                <w10:wrap type="square" anchorx="margin"/>
              </v:shape>
            </w:pict>
          </mc:Fallback>
        </mc:AlternateContent>
      </w:r>
      <w:r w:rsidR="00391DAA">
        <w:rPr>
          <w:rFonts w:ascii="ＭＳ ゴシック" w:eastAsia="ＭＳ ゴシック" w:hAnsi="ＭＳ ゴシック" w:hint="eastAsia"/>
          <w:noProof/>
        </w:rPr>
        <w:drawing>
          <wp:anchor distT="0" distB="0" distL="114300" distR="114300" simplePos="0" relativeHeight="251658240" behindDoc="0" locked="0" layoutInCell="1" allowOverlap="1" wp14:anchorId="6BDF5D2A" wp14:editId="6DCB1006">
            <wp:simplePos x="0" y="0"/>
            <wp:positionH relativeFrom="margin">
              <wp:posOffset>2104663</wp:posOffset>
            </wp:positionH>
            <wp:positionV relativeFrom="margin">
              <wp:posOffset>967558</wp:posOffset>
            </wp:positionV>
            <wp:extent cx="2002155" cy="1501775"/>
            <wp:effectExtent l="0" t="0" r="444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155" cy="1501775"/>
                    </a:xfrm>
                    <a:prstGeom prst="rect">
                      <a:avLst/>
                    </a:prstGeom>
                  </pic:spPr>
                </pic:pic>
              </a:graphicData>
            </a:graphic>
            <wp14:sizeRelH relativeFrom="margin">
              <wp14:pctWidth>0</wp14:pctWidth>
            </wp14:sizeRelH>
            <wp14:sizeRelV relativeFrom="margin">
              <wp14:pctHeight>0</wp14:pctHeight>
            </wp14:sizeRelV>
          </wp:anchor>
        </w:drawing>
      </w:r>
      <w:r w:rsidR="003B034B" w:rsidRPr="003B034B">
        <w:rPr>
          <w:rFonts w:ascii="ヒラギノ角ゴ Pro W3" w:eastAsia="ヒラギノ角ゴ Pro W3" w:hAnsi="ヒラギノ角ゴ Pro W3" w:hint="eastAsia"/>
        </w:rPr>
        <w:t>ヒシモドキは、ため池や</w:t>
      </w:r>
      <w:proofErr w:type="gramStart"/>
      <w:r w:rsidR="003B034B" w:rsidRPr="003B034B">
        <w:rPr>
          <w:rFonts w:ascii="ヒラギノ角ゴ Pro W3" w:eastAsia="ヒラギノ角ゴ Pro W3" w:hAnsi="ヒラギノ角ゴ Pro W3" w:hint="eastAsia"/>
        </w:rPr>
        <w:t>わんど</w:t>
      </w:r>
      <w:proofErr w:type="gramEnd"/>
      <w:r w:rsidR="003B034B" w:rsidRPr="003B034B">
        <w:rPr>
          <w:rFonts w:ascii="ヒラギノ角ゴ Pro W3" w:eastAsia="ヒラギノ角ゴ Pro W3" w:hAnsi="ヒラギノ角ゴ Pro W3" w:hint="eastAsia"/>
        </w:rPr>
        <w:t>などに生育する極めて希な</w:t>
      </w:r>
      <w:r w:rsidR="00E36607">
        <w:rPr>
          <w:rFonts w:ascii="ヒラギノ角ゴ Pro W3" w:eastAsia="ヒラギノ角ゴ Pro W3" w:hAnsi="ヒラギノ角ゴ Pro W3"/>
        </w:rPr>
        <w:t>1</w:t>
      </w:r>
      <w:r w:rsidR="003B034B" w:rsidRPr="003B034B">
        <w:rPr>
          <w:rFonts w:ascii="ヒラギノ角ゴ Pro W3" w:eastAsia="ヒラギノ角ゴ Pro W3" w:hAnsi="ヒラギノ角ゴ Pro W3"/>
        </w:rPr>
        <w:t>年草の水草である。ため池の数が全国最多の兵庫県でも</w:t>
      </w:r>
      <w:r w:rsidR="00E36607">
        <w:rPr>
          <w:rFonts w:ascii="ヒラギノ角ゴ Pro W3" w:eastAsia="ヒラギノ角ゴ Pro W3" w:hAnsi="ヒラギノ角ゴ Pro W3"/>
        </w:rPr>
        <w:t>2</w:t>
      </w:r>
      <w:r w:rsidR="008A4319">
        <w:rPr>
          <w:rFonts w:ascii="ヒラギノ角ゴ Pro W3" w:eastAsia="ヒラギノ角ゴ Pro W3" w:hAnsi="ヒラギノ角ゴ Pro W3" w:hint="eastAsia"/>
        </w:rPr>
        <w:t>カ</w:t>
      </w:r>
      <w:r w:rsidR="003B034B" w:rsidRPr="003B034B">
        <w:rPr>
          <w:rFonts w:ascii="ヒラギノ角ゴ Pro W3" w:eastAsia="ヒラギノ角ゴ Pro W3" w:hAnsi="ヒラギノ角ゴ Pro W3"/>
        </w:rPr>
        <w:t>所しか生育しておらず、すでに</w:t>
      </w:r>
      <w:r w:rsidR="00E36607">
        <w:rPr>
          <w:rFonts w:ascii="ヒラギノ角ゴ Pro W3" w:eastAsia="ヒラギノ角ゴ Pro W3" w:hAnsi="ヒラギノ角ゴ Pro W3"/>
        </w:rPr>
        <w:t>1</w:t>
      </w:r>
      <w:r w:rsidR="008A4319">
        <w:rPr>
          <w:rFonts w:ascii="ヒラギノ角ゴ Pro W3" w:eastAsia="ヒラギノ角ゴ Pro W3" w:hAnsi="ヒラギノ角ゴ Pro W3" w:hint="eastAsia"/>
        </w:rPr>
        <w:t>カ</w:t>
      </w:r>
      <w:r w:rsidR="003B034B" w:rsidRPr="003B034B">
        <w:rPr>
          <w:rFonts w:ascii="ヒラギノ角ゴ Pro W3" w:eastAsia="ヒラギノ角ゴ Pro W3" w:hAnsi="ヒラギノ角ゴ Pro W3"/>
        </w:rPr>
        <w:t>所では野生絶滅した。</w:t>
      </w:r>
      <w:r w:rsidR="003B034B" w:rsidRPr="003B034B">
        <w:rPr>
          <w:rFonts w:ascii="ヒラギノ角ゴ Pro W3" w:eastAsia="ヒラギノ角ゴ Pro W3" w:hAnsi="ヒラギノ角ゴ Pro W3" w:hint="eastAsia"/>
        </w:rPr>
        <w:t>兵庫県最後の自生地を守るために、自然科学部生物班（兵庫県立大学附属高校・龍野高校）の生徒と共に取り組んだ。</w:t>
      </w:r>
    </w:p>
    <w:p w14:paraId="3C67FDA6" w14:textId="32A4E5AF" w:rsidR="003B034B" w:rsidRPr="003B034B" w:rsidRDefault="00391DAA" w:rsidP="004E2694">
      <w:pPr>
        <w:spacing w:line="340" w:lineRule="exact"/>
        <w:ind w:firstLineChars="100" w:firstLine="210"/>
        <w:rPr>
          <w:rFonts w:ascii="ヒラギノ角ゴ Pro W3" w:eastAsia="ヒラギノ角ゴ Pro W3" w:hAnsi="ヒラギノ角ゴ Pro W3"/>
        </w:rPr>
      </w:pPr>
      <w:r w:rsidRPr="00781E1F">
        <w:rPr>
          <w:rFonts w:ascii="ＭＳ ゴシック" w:eastAsia="ＭＳ ゴシック" w:hAnsi="ＭＳ ゴシック"/>
          <w:noProof/>
        </w:rPr>
        <mc:AlternateContent>
          <mc:Choice Requires="wps">
            <w:drawing>
              <wp:anchor distT="45720" distB="45720" distL="114300" distR="114300" simplePos="0" relativeHeight="251669504" behindDoc="0" locked="0" layoutInCell="1" allowOverlap="1" wp14:anchorId="19B1163B" wp14:editId="0424B934">
                <wp:simplePos x="0" y="0"/>
                <wp:positionH relativeFrom="margin">
                  <wp:posOffset>6823075</wp:posOffset>
                </wp:positionH>
                <wp:positionV relativeFrom="paragraph">
                  <wp:posOffset>315595</wp:posOffset>
                </wp:positionV>
                <wp:extent cx="2109470" cy="283210"/>
                <wp:effectExtent l="0" t="0" r="0" b="0"/>
                <wp:wrapSquare wrapText="bothSides"/>
                <wp:docPr id="5132976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83210"/>
                        </a:xfrm>
                        <a:prstGeom prst="rect">
                          <a:avLst/>
                        </a:prstGeom>
                        <a:solidFill>
                          <a:srgbClr val="FFFFFF"/>
                        </a:solidFill>
                        <a:ln w="9525">
                          <a:noFill/>
                          <a:miter lim="800000"/>
                          <a:headEnd/>
                          <a:tailEnd/>
                        </a:ln>
                      </wps:spPr>
                      <wps:txbx>
                        <w:txbxContent>
                          <w:p w14:paraId="06915B13" w14:textId="77777777" w:rsidR="00391DAA" w:rsidRPr="00391DAA" w:rsidRDefault="00391DAA" w:rsidP="000F1FA4">
                            <w:pPr>
                              <w:spacing w:line="220" w:lineRule="exact"/>
                              <w:rPr>
                                <w:rFonts w:ascii="ＭＳ ゴシック" w:eastAsia="ＭＳ ゴシック" w:hAnsi="ＭＳ ゴシック"/>
                                <w:sz w:val="18"/>
                                <w:szCs w:val="18"/>
                              </w:rPr>
                            </w:pPr>
                            <w:r w:rsidRPr="00391DAA">
                              <w:rPr>
                                <w:rFonts w:ascii="ＭＳ ゴシック" w:eastAsia="ＭＳ ゴシック" w:hAnsi="ＭＳ ゴシック" w:hint="eastAsia"/>
                                <w:sz w:val="18"/>
                                <w:szCs w:val="18"/>
                              </w:rPr>
                              <w:t>自生地で見られる果皮塊</w:t>
                            </w:r>
                          </w:p>
                          <w:p w14:paraId="115F9EFA" w14:textId="77777777" w:rsidR="00391DAA" w:rsidRPr="00781E1F" w:rsidRDefault="00391DAA" w:rsidP="00391DAA">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1163B" id="_x0000_s1030" type="#_x0000_t202" style="position:absolute;left:0;text-align:left;margin-left:537.25pt;margin-top:24.85pt;width:166.1pt;height:22.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" stroked="f">
                <v:textbox>
                  <w:txbxContent>
                    <w:p w14:paraId="06915B13" w14:textId="77777777" w:rsidR="00391DAA" w:rsidRPr="00391DAA" w:rsidRDefault="00391DAA" w:rsidP="000F1FA4">
                      <w:pPr>
                        <w:spacing w:line="220" w:lineRule="exact"/>
                        <w:rPr>
                          <w:rFonts w:ascii="ＭＳ ゴシック" w:eastAsia="ＭＳ ゴシック" w:hAnsi="ＭＳ ゴシック"/>
                          <w:sz w:val="18"/>
                          <w:szCs w:val="18"/>
                        </w:rPr>
                      </w:pPr>
                      <w:r w:rsidRPr="00391DAA">
                        <w:rPr>
                          <w:rFonts w:ascii="ＭＳ ゴシック" w:eastAsia="ＭＳ ゴシック" w:hAnsi="ＭＳ ゴシック" w:hint="eastAsia"/>
                          <w:sz w:val="18"/>
                          <w:szCs w:val="18"/>
                        </w:rPr>
                        <w:t>自生地で見られる果皮塊</w:t>
                      </w:r>
                    </w:p>
                    <w:p w14:paraId="115F9EFA" w14:textId="77777777" w:rsidR="00391DAA" w:rsidRPr="00781E1F" w:rsidRDefault="00391DAA" w:rsidP="00391DAA">
                      <w:pPr>
                        <w:rPr>
                          <w:rFonts w:ascii="ＭＳ ゴシック" w:eastAsia="ＭＳ ゴシック" w:hAnsi="ＭＳ ゴシック"/>
                        </w:rPr>
                      </w:pPr>
                    </w:p>
                  </w:txbxContent>
                </v:textbox>
                <w10:wrap type="square" anchorx="margin"/>
              </v:shape>
            </w:pict>
          </mc:Fallback>
        </mc:AlternateContent>
      </w:r>
      <w:r w:rsidR="003B034B" w:rsidRPr="003B034B">
        <w:rPr>
          <w:rFonts w:ascii="ヒラギノ角ゴ Pro W3" w:eastAsia="ヒラギノ角ゴ Pro W3" w:hAnsi="ヒラギノ角ゴ Pro W3" w:hint="eastAsia"/>
        </w:rPr>
        <w:t>まず、栽培による生息域外保全に取り組みながら、なぜヒシモドキは絶滅するのか、普通種のヒシと比較しながら調査研究することにした。</w:t>
      </w:r>
    </w:p>
    <w:p w14:paraId="7C7A9248" w14:textId="033AFAF0"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ヒシモドキの特徴として、湿地に適応した陸生型、ため池に適応した浮葉型など生育形態を変化させる。また、果実には種子が</w:t>
      </w:r>
      <w:r w:rsidRPr="003B034B">
        <w:rPr>
          <w:rFonts w:ascii="ヒラギノ角ゴ Pro W3" w:eastAsia="ヒラギノ角ゴ Pro W3" w:hAnsi="ヒラギノ角ゴ Pro W3"/>
        </w:rPr>
        <w:t>1つ入っているが、細長</w:t>
      </w:r>
      <w:r w:rsidR="008A4319">
        <w:rPr>
          <w:rFonts w:ascii="ヒラギノ角ゴ Pro W3" w:eastAsia="ヒラギノ角ゴ Pro W3" w:hAnsi="ヒラギノ角ゴ Pro W3"/>
        </w:rPr>
        <w:t>1</w:t>
      </w:r>
      <w:r w:rsidRPr="003B034B">
        <w:rPr>
          <w:rFonts w:ascii="ヒラギノ角ゴ Pro W3" w:eastAsia="ヒラギノ角ゴ Pro W3" w:hAnsi="ヒラギノ角ゴ Pro W3" w:hint="eastAsia"/>
        </w:rPr>
        <w:t>本</w:t>
      </w:r>
      <w:r w:rsidRPr="003B034B">
        <w:rPr>
          <w:rFonts w:ascii="ヒラギノ角ゴ Pro W3" w:eastAsia="ヒラギノ角ゴ Pro W3" w:hAnsi="ヒラギノ角ゴ Pro W3"/>
        </w:rPr>
        <w:t>のツル状の突起がある。花は閉鎖花と開放花がある。</w:t>
      </w:r>
    </w:p>
    <w:p w14:paraId="054AD137" w14:textId="6719EB6A"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栽培や自生地での観察から分かったことは、ヒシモドキは十分に水草として適応していないことがある。ヒシは水中の根はこまかく羽毛状に発達し、水中の養分を吸収できるが、ヒシモドキは線状で地中に根が伸ばせなければ、十分に養分を吸収できない。本来の自生地は、根が土壌に届きやすい、ため池より水深の浅い場所である。</w:t>
      </w:r>
    </w:p>
    <w:p w14:paraId="2248E49A" w14:textId="2147F6E2"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果実を比較すると、ヒシは鋭いトゲに返しがあり、自生地の実を観察すると羽毛が付着していることが少なくない。つまり、カルガモなどの水鳥に付着散布され分布を拡大することができる。ヒシモドキの果実には長いツル状の突起があるが返しはない。代わりに先端がカギ状またはらせん状をしている。接触傾性を疑ったが接触の有無にかかわらず先端部は曲がった。特異な形態は、必ず意味がある。その答えは水抜きをしたため池の底にあった。ヒシモドキの果実は、前年度以前に発芽した種子の果皮のツルに絡まるようにして塊になっていたのである。古い果皮のツルの一部は泥に埋まり、埋もれていないツルが、未発芽の果実のツルに絡まり流出しないようになっていた。</w:t>
      </w:r>
    </w:p>
    <w:p w14:paraId="6176B592" w14:textId="6E25BF7B"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つまり、ヒシモドキは流されないための進化を遂げていた。生育地は、時折氾濫がおこる河川の</w:t>
      </w:r>
      <w:proofErr w:type="gramStart"/>
      <w:r w:rsidRPr="003B034B">
        <w:rPr>
          <w:rFonts w:ascii="ヒラギノ角ゴ Pro W3" w:eastAsia="ヒラギノ角ゴ Pro W3" w:hAnsi="ヒラギノ角ゴ Pro W3" w:hint="eastAsia"/>
        </w:rPr>
        <w:t>わん</w:t>
      </w:r>
      <w:proofErr w:type="gramEnd"/>
      <w:r w:rsidRPr="003B034B">
        <w:rPr>
          <w:rFonts w:ascii="ヒラギノ角ゴ Pro W3" w:eastAsia="ヒラギノ角ゴ Pro W3" w:hAnsi="ヒラギノ角ゴ Pro W3" w:hint="eastAsia"/>
        </w:rPr>
        <w:t>どや氾濫原の湿地である。</w:t>
      </w:r>
    </w:p>
    <w:p w14:paraId="222082C6" w14:textId="3D61C5FA"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時折、増水による攪乱でヨシ原などが破壊される日当たりのよい湿地が本来の自生地である。現在の河川は氾濫しにくく改修され、氾濫原はみられない。移動能力の乏しいヒシモドキが絶滅するのは必然といえる。</w:t>
      </w:r>
    </w:p>
    <w:p w14:paraId="5445AC83" w14:textId="7AA72863" w:rsidR="003B034B" w:rsidRPr="003B034B" w:rsidRDefault="003B034B" w:rsidP="004E2694">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hint="eastAsia"/>
        </w:rPr>
        <w:t>ヒシモドキの生育するため池にはオニバスも見られる。オニバスの種子は散布時には浮力があり水面を移動する。その場所は乾燥しやすい場所かもしれない。そのためオニバスの種子の多くが休眠するのも理解できる。</w:t>
      </w:r>
    </w:p>
    <w:p w14:paraId="0E0DAB20" w14:textId="470189E7" w:rsidR="00BD5808" w:rsidRPr="00F57BE2" w:rsidRDefault="003B034B" w:rsidP="00F57BE2">
      <w:pPr>
        <w:spacing w:line="340" w:lineRule="exact"/>
        <w:ind w:firstLineChars="100" w:firstLine="210"/>
        <w:rPr>
          <w:rFonts w:ascii="ヒラギノ角ゴ Pro W3" w:eastAsia="ヒラギノ角ゴ Pro W3" w:hAnsi="ヒラギノ角ゴ Pro W3"/>
        </w:rPr>
      </w:pPr>
      <w:r w:rsidRPr="003B034B">
        <w:rPr>
          <w:rFonts w:ascii="ヒラギノ角ゴ Pro W3" w:eastAsia="ヒラギノ角ゴ Pro W3" w:hAnsi="ヒラギノ角ゴ Pro W3"/>
        </w:rPr>
        <w:t xml:space="preserve"> </w:t>
      </w:r>
    </w:p>
    <w:sectPr w:rsidR="00BD5808" w:rsidRPr="00F57BE2" w:rsidSect="003B034B">
      <w:pgSz w:w="16820" w:h="11900" w:orient="landscape"/>
      <w:pgMar w:top="1134" w:right="1134" w:bottom="1134" w:left="1418" w:header="851" w:footer="992" w:gutter="0"/>
      <w:cols w:num="2" w:space="16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B760E" w14:textId="77777777" w:rsidR="00880C9C" w:rsidRDefault="00880C9C" w:rsidP="004E73F0">
      <w:r>
        <w:separator/>
      </w:r>
    </w:p>
  </w:endnote>
  <w:endnote w:type="continuationSeparator" w:id="0">
    <w:p w14:paraId="79C87D1A" w14:textId="77777777" w:rsidR="00880C9C" w:rsidRDefault="00880C9C" w:rsidP="004E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F560" w14:textId="77777777" w:rsidR="00880C9C" w:rsidRDefault="00880C9C" w:rsidP="004E73F0">
      <w:r>
        <w:separator/>
      </w:r>
    </w:p>
  </w:footnote>
  <w:footnote w:type="continuationSeparator" w:id="0">
    <w:p w14:paraId="644B4B46" w14:textId="77777777" w:rsidR="00880C9C" w:rsidRDefault="00880C9C" w:rsidP="004E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B7"/>
    <w:rsid w:val="00016165"/>
    <w:rsid w:val="000171A5"/>
    <w:rsid w:val="00027011"/>
    <w:rsid w:val="000330CE"/>
    <w:rsid w:val="000414CB"/>
    <w:rsid w:val="00042507"/>
    <w:rsid w:val="00046FCE"/>
    <w:rsid w:val="000500C1"/>
    <w:rsid w:val="000971DB"/>
    <w:rsid w:val="000A037C"/>
    <w:rsid w:val="000F1694"/>
    <w:rsid w:val="000F1FA4"/>
    <w:rsid w:val="000F3C0C"/>
    <w:rsid w:val="00104C7C"/>
    <w:rsid w:val="00132BE3"/>
    <w:rsid w:val="00160F93"/>
    <w:rsid w:val="001807E0"/>
    <w:rsid w:val="001C319D"/>
    <w:rsid w:val="001C6FD6"/>
    <w:rsid w:val="001D0EBF"/>
    <w:rsid w:val="001E00B8"/>
    <w:rsid w:val="001F1CD3"/>
    <w:rsid w:val="001F3722"/>
    <w:rsid w:val="00216E56"/>
    <w:rsid w:val="00220A92"/>
    <w:rsid w:val="00220E84"/>
    <w:rsid w:val="00221828"/>
    <w:rsid w:val="00235DE2"/>
    <w:rsid w:val="002438C9"/>
    <w:rsid w:val="002645BF"/>
    <w:rsid w:val="00281E0A"/>
    <w:rsid w:val="00282DCA"/>
    <w:rsid w:val="002C6044"/>
    <w:rsid w:val="002E2E9E"/>
    <w:rsid w:val="002F4380"/>
    <w:rsid w:val="002F641B"/>
    <w:rsid w:val="00316021"/>
    <w:rsid w:val="00322040"/>
    <w:rsid w:val="003300C1"/>
    <w:rsid w:val="00360C29"/>
    <w:rsid w:val="00367212"/>
    <w:rsid w:val="003713C2"/>
    <w:rsid w:val="00371B0B"/>
    <w:rsid w:val="00380EC6"/>
    <w:rsid w:val="00391DAA"/>
    <w:rsid w:val="003A33B1"/>
    <w:rsid w:val="003B034B"/>
    <w:rsid w:val="003B18C4"/>
    <w:rsid w:val="003C6B92"/>
    <w:rsid w:val="003C7842"/>
    <w:rsid w:val="003E6FDB"/>
    <w:rsid w:val="003F701A"/>
    <w:rsid w:val="00431F20"/>
    <w:rsid w:val="00444C7B"/>
    <w:rsid w:val="00447498"/>
    <w:rsid w:val="00447FFE"/>
    <w:rsid w:val="00476606"/>
    <w:rsid w:val="004A5E19"/>
    <w:rsid w:val="004C17E6"/>
    <w:rsid w:val="004C3ABD"/>
    <w:rsid w:val="004E0A0C"/>
    <w:rsid w:val="004E2694"/>
    <w:rsid w:val="004E4E38"/>
    <w:rsid w:val="004E73F0"/>
    <w:rsid w:val="005404A3"/>
    <w:rsid w:val="00553B3E"/>
    <w:rsid w:val="00557106"/>
    <w:rsid w:val="005918ED"/>
    <w:rsid w:val="005A5120"/>
    <w:rsid w:val="005D55A3"/>
    <w:rsid w:val="005E3035"/>
    <w:rsid w:val="005E3B3C"/>
    <w:rsid w:val="005E6D59"/>
    <w:rsid w:val="005F2A26"/>
    <w:rsid w:val="005F6C8C"/>
    <w:rsid w:val="00610DDA"/>
    <w:rsid w:val="00611621"/>
    <w:rsid w:val="00620ADB"/>
    <w:rsid w:val="00625924"/>
    <w:rsid w:val="00664887"/>
    <w:rsid w:val="006762E0"/>
    <w:rsid w:val="00680788"/>
    <w:rsid w:val="00690991"/>
    <w:rsid w:val="006A2D82"/>
    <w:rsid w:val="006A4637"/>
    <w:rsid w:val="006A79C0"/>
    <w:rsid w:val="006B309A"/>
    <w:rsid w:val="006B6D71"/>
    <w:rsid w:val="006E60EB"/>
    <w:rsid w:val="006E6CA8"/>
    <w:rsid w:val="006F7687"/>
    <w:rsid w:val="0070192E"/>
    <w:rsid w:val="007057D4"/>
    <w:rsid w:val="00722B18"/>
    <w:rsid w:val="00722DD5"/>
    <w:rsid w:val="00741F53"/>
    <w:rsid w:val="00754C20"/>
    <w:rsid w:val="0077148E"/>
    <w:rsid w:val="00777CF8"/>
    <w:rsid w:val="00780F67"/>
    <w:rsid w:val="007B3B76"/>
    <w:rsid w:val="007D740E"/>
    <w:rsid w:val="008217E2"/>
    <w:rsid w:val="0082397E"/>
    <w:rsid w:val="00833D97"/>
    <w:rsid w:val="0087301F"/>
    <w:rsid w:val="00880C9C"/>
    <w:rsid w:val="00883EB7"/>
    <w:rsid w:val="00886619"/>
    <w:rsid w:val="008A4319"/>
    <w:rsid w:val="008E00EF"/>
    <w:rsid w:val="008F366D"/>
    <w:rsid w:val="00907679"/>
    <w:rsid w:val="009077B0"/>
    <w:rsid w:val="0090781F"/>
    <w:rsid w:val="00935ADB"/>
    <w:rsid w:val="00944FEC"/>
    <w:rsid w:val="00954790"/>
    <w:rsid w:val="00965032"/>
    <w:rsid w:val="00974E4E"/>
    <w:rsid w:val="009877B1"/>
    <w:rsid w:val="009B5358"/>
    <w:rsid w:val="009B70E0"/>
    <w:rsid w:val="009D6064"/>
    <w:rsid w:val="009F03E8"/>
    <w:rsid w:val="009F0C86"/>
    <w:rsid w:val="009F5937"/>
    <w:rsid w:val="00A02D3A"/>
    <w:rsid w:val="00A10E67"/>
    <w:rsid w:val="00A12854"/>
    <w:rsid w:val="00A20819"/>
    <w:rsid w:val="00A3083C"/>
    <w:rsid w:val="00A335C0"/>
    <w:rsid w:val="00A37FE3"/>
    <w:rsid w:val="00A652CE"/>
    <w:rsid w:val="00A67477"/>
    <w:rsid w:val="00A951CC"/>
    <w:rsid w:val="00AA3F58"/>
    <w:rsid w:val="00AB0BC6"/>
    <w:rsid w:val="00AB1E9A"/>
    <w:rsid w:val="00AE0326"/>
    <w:rsid w:val="00B2206B"/>
    <w:rsid w:val="00B425E7"/>
    <w:rsid w:val="00B52057"/>
    <w:rsid w:val="00B62E85"/>
    <w:rsid w:val="00BA1010"/>
    <w:rsid w:val="00BA2733"/>
    <w:rsid w:val="00BA3584"/>
    <w:rsid w:val="00BA476A"/>
    <w:rsid w:val="00BD5808"/>
    <w:rsid w:val="00BE0F65"/>
    <w:rsid w:val="00BE3FC3"/>
    <w:rsid w:val="00BE43D3"/>
    <w:rsid w:val="00BE4DC5"/>
    <w:rsid w:val="00BE780C"/>
    <w:rsid w:val="00C00FED"/>
    <w:rsid w:val="00C018AB"/>
    <w:rsid w:val="00C119BA"/>
    <w:rsid w:val="00C158B4"/>
    <w:rsid w:val="00C74594"/>
    <w:rsid w:val="00CA0E4B"/>
    <w:rsid w:val="00CC676A"/>
    <w:rsid w:val="00CE1AAE"/>
    <w:rsid w:val="00CE4A9D"/>
    <w:rsid w:val="00CF7F0D"/>
    <w:rsid w:val="00D06D74"/>
    <w:rsid w:val="00D30684"/>
    <w:rsid w:val="00D365E2"/>
    <w:rsid w:val="00D55363"/>
    <w:rsid w:val="00D7633F"/>
    <w:rsid w:val="00D93FB6"/>
    <w:rsid w:val="00DA404B"/>
    <w:rsid w:val="00DA406B"/>
    <w:rsid w:val="00DE3BFB"/>
    <w:rsid w:val="00E002BC"/>
    <w:rsid w:val="00E11C46"/>
    <w:rsid w:val="00E318DB"/>
    <w:rsid w:val="00E32CF5"/>
    <w:rsid w:val="00E36607"/>
    <w:rsid w:val="00E474C2"/>
    <w:rsid w:val="00E515C2"/>
    <w:rsid w:val="00E537E4"/>
    <w:rsid w:val="00E6622A"/>
    <w:rsid w:val="00E66290"/>
    <w:rsid w:val="00E67A39"/>
    <w:rsid w:val="00E77F72"/>
    <w:rsid w:val="00E87AE9"/>
    <w:rsid w:val="00E929E4"/>
    <w:rsid w:val="00EA766E"/>
    <w:rsid w:val="00EB61E4"/>
    <w:rsid w:val="00EC31C6"/>
    <w:rsid w:val="00EC42DF"/>
    <w:rsid w:val="00EF1916"/>
    <w:rsid w:val="00F022E4"/>
    <w:rsid w:val="00F03290"/>
    <w:rsid w:val="00F13E5E"/>
    <w:rsid w:val="00F14CCB"/>
    <w:rsid w:val="00F15D24"/>
    <w:rsid w:val="00F232D5"/>
    <w:rsid w:val="00F57BE2"/>
    <w:rsid w:val="00F72DB2"/>
    <w:rsid w:val="00F97513"/>
    <w:rsid w:val="00FB1EAC"/>
    <w:rsid w:val="00FB20C0"/>
    <w:rsid w:val="00FC2FC4"/>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15912"/>
  <w15:chartTrackingRefBased/>
  <w15:docId w15:val="{42C4D66E-D443-294F-BEDA-76A2E003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E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3E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3EB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3E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3E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3E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3E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3E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3E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3E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3E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3E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3E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3E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3E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3E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3E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3E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3E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3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E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3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EB7"/>
    <w:pPr>
      <w:spacing w:before="160" w:after="160"/>
      <w:jc w:val="center"/>
    </w:pPr>
    <w:rPr>
      <w:i/>
      <w:iCs/>
      <w:color w:val="404040" w:themeColor="text1" w:themeTint="BF"/>
    </w:rPr>
  </w:style>
  <w:style w:type="character" w:customStyle="1" w:styleId="a8">
    <w:name w:val="引用文 (文字)"/>
    <w:basedOn w:val="a0"/>
    <w:link w:val="a7"/>
    <w:uiPriority w:val="29"/>
    <w:rsid w:val="00883EB7"/>
    <w:rPr>
      <w:i/>
      <w:iCs/>
      <w:color w:val="404040" w:themeColor="text1" w:themeTint="BF"/>
    </w:rPr>
  </w:style>
  <w:style w:type="paragraph" w:styleId="a9">
    <w:name w:val="List Paragraph"/>
    <w:basedOn w:val="a"/>
    <w:uiPriority w:val="34"/>
    <w:qFormat/>
    <w:rsid w:val="00883EB7"/>
    <w:pPr>
      <w:ind w:left="720"/>
      <w:contextualSpacing/>
    </w:pPr>
  </w:style>
  <w:style w:type="character" w:styleId="21">
    <w:name w:val="Intense Emphasis"/>
    <w:basedOn w:val="a0"/>
    <w:uiPriority w:val="21"/>
    <w:qFormat/>
    <w:rsid w:val="00883EB7"/>
    <w:rPr>
      <w:i/>
      <w:iCs/>
      <w:color w:val="0F4761" w:themeColor="accent1" w:themeShade="BF"/>
    </w:rPr>
  </w:style>
  <w:style w:type="paragraph" w:styleId="22">
    <w:name w:val="Intense Quote"/>
    <w:basedOn w:val="a"/>
    <w:next w:val="a"/>
    <w:link w:val="23"/>
    <w:uiPriority w:val="30"/>
    <w:qFormat/>
    <w:rsid w:val="00883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3EB7"/>
    <w:rPr>
      <w:i/>
      <w:iCs/>
      <w:color w:val="0F4761" w:themeColor="accent1" w:themeShade="BF"/>
    </w:rPr>
  </w:style>
  <w:style w:type="character" w:styleId="24">
    <w:name w:val="Intense Reference"/>
    <w:basedOn w:val="a0"/>
    <w:uiPriority w:val="32"/>
    <w:qFormat/>
    <w:rsid w:val="00883EB7"/>
    <w:rPr>
      <w:b/>
      <w:bCs/>
      <w:smallCaps/>
      <w:color w:val="0F4761" w:themeColor="accent1" w:themeShade="BF"/>
      <w:spacing w:val="5"/>
    </w:rPr>
  </w:style>
  <w:style w:type="table" w:styleId="aa">
    <w:name w:val="Table Grid"/>
    <w:basedOn w:val="a1"/>
    <w:uiPriority w:val="39"/>
    <w:rsid w:val="007B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73F0"/>
    <w:pPr>
      <w:tabs>
        <w:tab w:val="center" w:pos="4252"/>
        <w:tab w:val="right" w:pos="8504"/>
      </w:tabs>
      <w:snapToGrid w:val="0"/>
    </w:pPr>
  </w:style>
  <w:style w:type="character" w:customStyle="1" w:styleId="ac">
    <w:name w:val="ヘッダー (文字)"/>
    <w:basedOn w:val="a0"/>
    <w:link w:val="ab"/>
    <w:uiPriority w:val="99"/>
    <w:rsid w:val="004E73F0"/>
  </w:style>
  <w:style w:type="paragraph" w:styleId="ad">
    <w:name w:val="footer"/>
    <w:basedOn w:val="a"/>
    <w:link w:val="ae"/>
    <w:uiPriority w:val="99"/>
    <w:unhideWhenUsed/>
    <w:rsid w:val="004E73F0"/>
    <w:pPr>
      <w:tabs>
        <w:tab w:val="center" w:pos="4252"/>
        <w:tab w:val="right" w:pos="8504"/>
      </w:tabs>
      <w:snapToGrid w:val="0"/>
    </w:pPr>
  </w:style>
  <w:style w:type="character" w:customStyle="1" w:styleId="ae">
    <w:name w:val="フッター (文字)"/>
    <w:basedOn w:val="a0"/>
    <w:link w:val="ad"/>
    <w:uiPriority w:val="99"/>
    <w:rsid w:val="004E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管理ユーザ 管理ユーザ</dc:creator>
  <cp:keywords/>
  <dc:description/>
  <cp:lastModifiedBy>管理ユーザ 管理ユーザ</cp:lastModifiedBy>
  <cp:revision>21</cp:revision>
  <dcterms:created xsi:type="dcterms:W3CDTF">2025-05-19T13:49:00Z</dcterms:created>
  <dcterms:modified xsi:type="dcterms:W3CDTF">2025-08-15T06:44:00Z</dcterms:modified>
</cp:coreProperties>
</file>